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0" w:lineRule="auto"/>
        <w:jc w:val="lef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様式第４</w:t>
      </w:r>
    </w:p>
    <w:tbl>
      <w:tblPr>
        <w:tblStyle w:val="Table1"/>
        <w:tblW w:w="8505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中小企業信用保険法第２条第５項第４号の規定による認定申請書</w:t>
            </w:r>
          </w:p>
          <w:p w:rsidR="00000000" w:rsidDel="00000000" w:rsidP="00000000" w:rsidRDefault="00000000" w:rsidRPr="00000000" w14:paraId="00000004">
            <w:pPr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righ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                           　　　　　年　　月　　日　</w:t>
            </w:r>
          </w:p>
          <w:p w:rsidR="00000000" w:rsidDel="00000000" w:rsidP="00000000" w:rsidRDefault="00000000" w:rsidRPr="00000000" w14:paraId="00000006">
            <w:pPr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舞鶴市長　鴨田　秋津　殿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         　     申請者　　　　　　　　　　　　　　　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       　 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住　所　　　　　　　　　　　　 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   　         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氏　名　　　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　　　　　　　　　　　　　　　　（名称及び代表者の氏名）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　　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　私は、　　　　　　の発生に起因して、下記のとおり、経営の安定に支障が生じて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おりますので、中小企業信用保険法第２条第５項第４号の規定に基づき認定されるよ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うお願いします。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１　事業開始年月日                          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      　年　　　月　　　日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２  （１）売上高等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　 （イ）最近１か月間の売上高等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                            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減少率　　　　　％（実績）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 Ｂ－Ａ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Ｂ   ×100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　  Ａ：災害等の発生における最近１か月間の売上高等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　　　　　　　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　　　　　　　　　　　　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        Ｂ：Ａの期間に対応する前年１か月間の売上高等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　　　　　　　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　　　　　　　　　　　　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（ロ）最近３か月間の売上高等の実績見込み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                      　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減少率        ％（実績見込み）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（Ｂ＋Ｄ）－（Ａ＋Ｃ）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                Ｂ＋Ｄ         ×100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　Ｃ：Ａの期間後２か月間の見込み売上高等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　　　　　　　　　　　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        　　　          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　        Ｄ：Ｃの期間に対応する前年の２か月間の売上高等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        　　　　　　　　　　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u w:val="single"/>
                <w:rtl w:val="0"/>
              </w:rPr>
              <w:t xml:space="preserve">  　　　                円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３　売上高等が減少し、又は減少すると見込まれる理由</w:t>
            </w:r>
          </w:p>
          <w:p w:rsidR="00000000" w:rsidDel="00000000" w:rsidP="00000000" w:rsidRDefault="00000000" w:rsidRPr="00000000" w14:paraId="00000029">
            <w:pPr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left"/>
              <w:rPr>
                <w:rFonts w:ascii="MS Gothic" w:cs="MS Gothic" w:eastAsia="MS Gothic" w:hAnsi="MS Gothic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46" w:lineRule="auto"/>
        <w:ind w:left="1230" w:hanging="1230"/>
        <w:jc w:val="left"/>
        <w:rPr>
          <w:rFonts w:ascii="MS Gothic" w:cs="MS Gothic" w:eastAsia="MS Gothic" w:hAnsi="MS Gothic"/>
          <w:color w:val="000000"/>
          <w:sz w:val="20"/>
          <w:szCs w:val="20"/>
        </w:rPr>
      </w:pPr>
      <w:bookmarkStart w:colFirst="0" w:colLast="0" w:name="_heading=h.z4x4dvxk8za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6" w:lineRule="auto"/>
        <w:ind w:left="1230" w:hanging="1230"/>
        <w:jc w:val="lef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（留意事項）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570" w:right="0" w:hanging="3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本認定とは別に、金融機関及び信用保証協会による金融上の審査があります。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0" w:hanging="3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　市町村長又は特別区長から認定を受けた後、本認定の有効期間内に金融機関又は信用保証協会に対して、経営安定関連保証の申込みを行うことが必要です。</w:t>
      </w:r>
    </w:p>
    <w:p w:rsidR="00000000" w:rsidDel="00000000" w:rsidP="00000000" w:rsidRDefault="00000000" w:rsidRPr="00000000" w14:paraId="0000002F">
      <w:pPr>
        <w:jc w:val="lef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109539</wp:posOffset>
                </wp:positionH>
                <wp:positionV relativeFrom="paragraph">
                  <wp:posOffset>58738</wp:posOffset>
                </wp:positionV>
                <wp:extent cx="5360670" cy="342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675190" y="3772380"/>
                          <a:ext cx="5341620" cy="152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109539</wp:posOffset>
                </wp:positionH>
                <wp:positionV relativeFrom="paragraph">
                  <wp:posOffset>58738</wp:posOffset>
                </wp:positionV>
                <wp:extent cx="5360670" cy="342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0670" cy="34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ind w:left="469" w:hanging="469"/>
        <w:jc w:val="righ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舞産</w:t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商</w:t>
      </w: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認第　　　　号</w:t>
      </w:r>
    </w:p>
    <w:p w:rsidR="00000000" w:rsidDel="00000000" w:rsidP="00000000" w:rsidRDefault="00000000" w:rsidRPr="00000000" w14:paraId="00000031">
      <w:pPr>
        <w:ind w:left="469" w:hanging="469"/>
        <w:jc w:val="righ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年　　月　　日</w:t>
      </w:r>
    </w:p>
    <w:p w:rsidR="00000000" w:rsidDel="00000000" w:rsidP="00000000" w:rsidRDefault="00000000" w:rsidRPr="00000000" w14:paraId="00000032">
      <w:pPr>
        <w:ind w:left="469" w:hanging="469"/>
        <w:jc w:val="righ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469" w:hanging="469"/>
        <w:jc w:val="lef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申請のとおり、相違ないことを認定します。</w:t>
      </w:r>
    </w:p>
    <w:p w:rsidR="00000000" w:rsidDel="00000000" w:rsidP="00000000" w:rsidRDefault="00000000" w:rsidRPr="00000000" w14:paraId="00000034">
      <w:pPr>
        <w:ind w:left="469" w:hanging="469"/>
        <w:jc w:val="lef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(注)本認定の有効期間：　　　年　　月　　日から　　　年　　月　　日まで</w:t>
      </w:r>
    </w:p>
    <w:p w:rsidR="00000000" w:rsidDel="00000000" w:rsidP="00000000" w:rsidRDefault="00000000" w:rsidRPr="00000000" w14:paraId="00000035">
      <w:pPr>
        <w:ind w:left="469" w:hanging="469"/>
        <w:jc w:val="left"/>
        <w:rPr>
          <w:rFonts w:ascii="MS Gothic" w:cs="MS Gothic" w:eastAsia="MS Gothic" w:hAnsi="MS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469" w:hanging="469"/>
        <w:jc w:val="left"/>
        <w:rPr>
          <w:rFonts w:ascii="MS Gothic" w:cs="MS Gothic" w:eastAsia="MS Gothic" w:hAnsi="MS Gothic"/>
          <w:color w:val="000000"/>
          <w:sz w:val="20"/>
          <w:szCs w:val="20"/>
        </w:rPr>
        <w:sectPr>
          <w:pgSz w:h="16838" w:w="11906" w:orient="portrait"/>
          <w:pgMar w:bottom="1134" w:top="1134" w:left="1701" w:right="1701" w:header="851" w:footer="992"/>
          <w:pgNumType w:start="1"/>
        </w:sectPr>
      </w:pPr>
      <w:bookmarkStart w:colFirst="0" w:colLast="0" w:name="_heading=h.asmz5jk7idym" w:id="1"/>
      <w:bookmarkEnd w:id="1"/>
      <w:r w:rsidDel="00000000" w:rsidR="00000000" w:rsidRPr="00000000">
        <w:rPr>
          <w:rFonts w:ascii="MS Gothic" w:cs="MS Gothic" w:eastAsia="MS Gothic" w:hAnsi="MS Gothic"/>
          <w:color w:val="000000"/>
          <w:sz w:val="20"/>
          <w:szCs w:val="20"/>
          <w:rtl w:val="0"/>
        </w:rPr>
        <w:t xml:space="preserve">　　　　　　　　　　　　　　　　　　　　　認定者　舞鶴市長　</w:t>
      </w: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鴨田　秋津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1134" w:header="851" w:footer="7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70" w:hanging="360"/>
      </w:pPr>
      <w:rPr/>
    </w:lvl>
    <w:lvl w:ilvl="1">
      <w:start w:val="1"/>
      <w:numFmt w:val="decimal"/>
      <w:lvlText w:val="(%2)"/>
      <w:lvlJc w:val="left"/>
      <w:pPr>
        <w:ind w:left="1050" w:hanging="420"/>
      </w:pPr>
      <w:rPr/>
    </w:lvl>
    <w:lvl w:ilvl="2">
      <w:start w:val="1"/>
      <w:numFmt w:val="decimal"/>
      <w:lvlText w:val="%3"/>
      <w:lvlJc w:val="left"/>
      <w:pPr>
        <w:ind w:left="1470" w:hanging="420"/>
      </w:pPr>
      <w:rPr/>
    </w:lvl>
    <w:lvl w:ilvl="3">
      <w:start w:val="1"/>
      <w:numFmt w:val="decimal"/>
      <w:lvlText w:val="%4."/>
      <w:lvlJc w:val="left"/>
      <w:pPr>
        <w:ind w:left="1890" w:hanging="420"/>
      </w:pPr>
      <w:rPr/>
    </w:lvl>
    <w:lvl w:ilvl="4">
      <w:start w:val="1"/>
      <w:numFmt w:val="decimal"/>
      <w:lvlText w:val="(%5)"/>
      <w:lvlJc w:val="left"/>
      <w:pPr>
        <w:ind w:left="2310" w:hanging="420"/>
      </w:pPr>
      <w:rPr/>
    </w:lvl>
    <w:lvl w:ilvl="5">
      <w:start w:val="1"/>
      <w:numFmt w:val="decimal"/>
      <w:lvlText w:val="%6"/>
      <w:lvlJc w:val="left"/>
      <w:pPr>
        <w:ind w:left="2730" w:hanging="420"/>
      </w:pPr>
      <w:rPr/>
    </w:lvl>
    <w:lvl w:ilvl="6">
      <w:start w:val="1"/>
      <w:numFmt w:val="decimal"/>
      <w:lvlText w:val="%7."/>
      <w:lvlJc w:val="left"/>
      <w:pPr>
        <w:ind w:left="3150" w:hanging="420"/>
      </w:pPr>
      <w:rPr/>
    </w:lvl>
    <w:lvl w:ilvl="7">
      <w:start w:val="1"/>
      <w:numFmt w:val="decimal"/>
      <w:lvlText w:val="(%8)"/>
      <w:lvlJc w:val="left"/>
      <w:pPr>
        <w:ind w:left="3570" w:hanging="420"/>
      </w:pPr>
      <w:rPr/>
    </w:lvl>
    <w:lvl w:ilvl="8">
      <w:start w:val="1"/>
      <w:numFmt w:val="decimal"/>
      <w:lvlText w:val="%9"/>
      <w:lvlJc w:val="left"/>
      <w:pPr>
        <w:ind w:left="399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Xmhits4rs3dQCuokz8eoAH0ug==">CgMxLjAyDmguejR4NGR2eGs4emFmMg5oLmFzbXo1ams3aWR5bTgAciExVGhudHQxX0lIRUMtd3hGcEZhTHd2WUExYl9VdDlMWTU=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