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2"/>
        <w:gridCol w:w="3372"/>
        <w:gridCol w:w="2973"/>
        <w:tblGridChange w:id="0">
          <w:tblGrid>
            <w:gridCol w:w="3372"/>
            <w:gridCol w:w="3372"/>
            <w:gridCol w:w="2973"/>
          </w:tblGrid>
        </w:tblGridChange>
      </w:tblGrid>
      <w:tr>
        <w:trPr>
          <w:cantSplit w:val="0"/>
          <w:trHeight w:val="249.99999999999986"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様式第５－（イ）－②</w:t>
      </w:r>
    </w:p>
    <w:tbl>
      <w:tblPr>
        <w:tblStyle w:val="Table2"/>
        <w:tblW w:w="9639.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中小企業信用保険法第２条第５項第５号の規定による認定申請書（イ－②）</w:t>
            </w:r>
          </w:p>
          <w:p w:rsidR="00000000" w:rsidDel="00000000" w:rsidP="00000000" w:rsidRDefault="00000000" w:rsidRPr="00000000" w14:paraId="0000000E">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F">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年　　月　　日</w:t>
            </w:r>
          </w:p>
          <w:p w:rsidR="00000000" w:rsidDel="00000000" w:rsidP="00000000" w:rsidRDefault="00000000" w:rsidRPr="00000000" w14:paraId="00000010">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舞鶴市長　鴨田　秋津　殿</w:t>
            </w:r>
          </w:p>
          <w:p w:rsidR="00000000" w:rsidDel="00000000" w:rsidP="00000000" w:rsidRDefault="00000000" w:rsidRPr="00000000" w14:paraId="00000011">
            <w:pPr>
              <w:spacing w:line="24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2">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申請者　　　　　　　　　　　　　　　 </w:t>
            </w:r>
          </w:p>
          <w:p w:rsidR="00000000" w:rsidDel="00000000" w:rsidP="00000000" w:rsidRDefault="00000000" w:rsidRPr="00000000" w14:paraId="00000013">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住　所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4">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5">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氏　名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6">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（名称及び代表者の氏名）　　　</w:t>
            </w:r>
          </w:p>
          <w:p w:rsidR="00000000" w:rsidDel="00000000" w:rsidP="00000000" w:rsidRDefault="00000000" w:rsidRPr="00000000" w14:paraId="00000017">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8">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私は、</w:t>
            </w:r>
            <w:r w:rsidDel="00000000" w:rsidR="00000000" w:rsidRPr="00000000">
              <w:rPr>
                <w:rFonts w:ascii="MS Gothic" w:cs="MS Gothic" w:eastAsia="MS Gothic" w:hAnsi="MS Gothic"/>
                <w:sz w:val="20"/>
                <w:szCs w:val="20"/>
                <w:rtl w:val="0"/>
              </w:rPr>
              <w:t xml:space="preserve">表に記載する業</w:t>
            </w:r>
            <w:r w:rsidDel="00000000" w:rsidR="00000000" w:rsidRPr="00000000">
              <w:rPr>
                <w:rFonts w:ascii="MS Gothic" w:cs="MS Gothic" w:eastAsia="MS Gothic" w:hAnsi="MS Gothic"/>
                <w:color w:val="000000"/>
                <w:sz w:val="20"/>
                <w:szCs w:val="20"/>
                <w:rtl w:val="0"/>
              </w:rPr>
              <w:t xml:space="preserve">を営んでいるが、下記のとおり、</w:t>
            </w:r>
            <w:r w:rsidDel="00000000" w:rsidR="00000000" w:rsidRPr="00000000">
              <w:rPr>
                <w:rFonts w:ascii="MS Gothic" w:cs="MS Gothic" w:eastAsia="MS Gothic" w:hAnsi="MS Gothic"/>
                <w:color w:val="000000"/>
                <w:sz w:val="20"/>
                <w:szCs w:val="20"/>
                <w:u w:val="single"/>
                <w:rtl w:val="0"/>
              </w:rPr>
              <w:t xml:space="preserve">○○○○（注</w:t>
            </w:r>
            <w:r w:rsidDel="00000000" w:rsidR="00000000" w:rsidRPr="00000000">
              <w:rPr>
                <w:rFonts w:ascii="MS Gothic" w:cs="MS Gothic" w:eastAsia="MS Gothic" w:hAnsi="MS Gothic"/>
                <w:sz w:val="20"/>
                <w:szCs w:val="20"/>
                <w:u w:val="single"/>
                <w:rtl w:val="0"/>
              </w:rPr>
              <w:t xml:space="preserve">２</w:t>
            </w:r>
            <w:r w:rsidDel="00000000" w:rsidR="00000000" w:rsidRPr="00000000">
              <w:rPr>
                <w:rFonts w:ascii="MS Gothic" w:cs="MS Gothic" w:eastAsia="MS Gothic" w:hAnsi="MS Gothic"/>
                <w:color w:val="000000"/>
                <w:sz w:val="20"/>
                <w:szCs w:val="20"/>
                <w:u w:val="single"/>
                <w:rtl w:val="0"/>
              </w:rPr>
              <w:t xml:space="preserve">）</w:t>
            </w:r>
            <w:r w:rsidDel="00000000" w:rsidR="00000000" w:rsidRPr="00000000">
              <w:rPr>
                <w:rFonts w:ascii="MS Gothic" w:cs="MS Gothic" w:eastAsia="MS Gothic" w:hAnsi="MS Gothic"/>
                <w:color w:val="000000"/>
                <w:sz w:val="20"/>
                <w:szCs w:val="20"/>
                <w:rtl w:val="0"/>
              </w:rPr>
              <w:t xml:space="preserve">が生じているため、</w:t>
            </w:r>
          </w:p>
          <w:p w:rsidR="00000000" w:rsidDel="00000000" w:rsidP="00000000" w:rsidRDefault="00000000" w:rsidRPr="00000000" w14:paraId="00000019">
            <w:pPr>
              <w:ind w:firstLine="20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経営の安定に支障が生じておりますので、中小企業信用保険法第２条第５項第５号の規定に基づき</w:t>
            </w:r>
          </w:p>
          <w:p w:rsidR="00000000" w:rsidDel="00000000" w:rsidP="00000000" w:rsidRDefault="00000000" w:rsidRPr="00000000" w14:paraId="0000001A">
            <w:pPr>
              <w:ind w:firstLine="20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認定されるようお願いします。</w:t>
            </w:r>
          </w:p>
          <w:p w:rsidR="00000000" w:rsidDel="00000000" w:rsidP="00000000" w:rsidRDefault="00000000" w:rsidRPr="00000000" w14:paraId="0000001B">
            <w:pPr>
              <w:ind w:left="0" w:firstLine="0"/>
              <w:jc w:val="left"/>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（表）</w:t>
            </w:r>
          </w:p>
          <w:sdt>
            <w:sdtPr>
              <w:lock w:val="contentLocked"/>
              <w:tag w:val="goog_rdk_0"/>
            </w:sdtPr>
            <w:sdtContent>
              <w:tbl>
                <w:tblPr>
                  <w:tblStyle w:val="Table3"/>
                  <w:tblW w:w="927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180"/>
                  <w:gridCol w:w="3045"/>
                  <w:tblGridChange w:id="0">
                    <w:tblGrid>
                      <w:gridCol w:w="3045"/>
                      <w:gridCol w:w="3180"/>
                      <w:gridCol w:w="3045"/>
                    </w:tblGrid>
                  </w:tblGridChange>
                </w:tblGrid>
                <w:tr>
                  <w:trPr>
                    <w:cantSplit w:val="0"/>
                    <w:trHeight w:val="369.99999999999966"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c>
                    <w:tcPr>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r>
                <w:tr>
                  <w:trPr>
                    <w:cantSplit w:val="0"/>
                    <w:trHeight w:val="409.99999999999994" w:hRule="atLeast"/>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r>
              </w:tbl>
            </w:sdtContent>
          </w:sdt>
          <w:p w:rsidR="00000000" w:rsidDel="00000000" w:rsidP="00000000" w:rsidRDefault="00000000" w:rsidRPr="00000000" w14:paraId="00000022">
            <w:pPr>
              <w:ind w:left="0" w:firstLine="0"/>
              <w:jc w:val="left"/>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00000" w:rsidDel="00000000" w:rsidP="00000000" w:rsidRDefault="00000000" w:rsidRPr="00000000" w14:paraId="00000023">
            <w:pPr>
              <w:jc w:val="center"/>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24">
            <w:pPr>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記</w:t>
            </w:r>
          </w:p>
          <w:p w:rsidR="00000000" w:rsidDel="00000000" w:rsidP="00000000" w:rsidRDefault="00000000" w:rsidRPr="00000000" w14:paraId="00000025">
            <w:pPr>
              <w:jc w:val="center"/>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26">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sz w:val="20"/>
                <w:szCs w:val="20"/>
                <w:rtl w:val="0"/>
              </w:rPr>
              <w:t xml:space="preserve">　１．事業開始年月日　　　　　　　　　　　　 </w:t>
            </w:r>
            <w:r w:rsidDel="00000000" w:rsidR="00000000" w:rsidRPr="00000000">
              <w:rPr>
                <w:rFonts w:ascii="MS Gothic" w:cs="MS Gothic" w:eastAsia="MS Gothic" w:hAnsi="MS Gothic"/>
                <w:sz w:val="20"/>
                <w:szCs w:val="20"/>
                <w:u w:val="single"/>
                <w:rtl w:val="0"/>
              </w:rPr>
              <w:t xml:space="preserve">　　　年　　　月　　　日　</w:t>
            </w:r>
            <w:r w:rsidDel="00000000" w:rsidR="00000000" w:rsidRPr="00000000">
              <w:rPr>
                <w:rtl w:val="0"/>
              </w:rPr>
            </w:r>
          </w:p>
          <w:p w:rsidR="00000000" w:rsidDel="00000000" w:rsidP="00000000" w:rsidRDefault="00000000" w:rsidRPr="00000000" w14:paraId="00000027">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２．</w:t>
            </w:r>
            <w:r w:rsidDel="00000000" w:rsidR="00000000" w:rsidRPr="00000000">
              <w:rPr>
                <w:rFonts w:ascii="MS Gothic" w:cs="MS Gothic" w:eastAsia="MS Gothic" w:hAnsi="MS Gothic"/>
                <w:color w:val="000000"/>
                <w:sz w:val="20"/>
                <w:szCs w:val="20"/>
                <w:rtl w:val="0"/>
              </w:rPr>
              <w:t xml:space="preserve">売上高等</w:t>
            </w:r>
          </w:p>
          <w:p w:rsidR="00000000" w:rsidDel="00000000" w:rsidP="00000000" w:rsidRDefault="00000000" w:rsidRPr="00000000" w14:paraId="00000028">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Ｂ－Ａ</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u w:val="single"/>
                <w:rtl w:val="0"/>
              </w:rPr>
              <w:t xml:space="preserve">指定業種</w:t>
            </w:r>
            <w:r w:rsidDel="00000000" w:rsidR="00000000" w:rsidRPr="00000000">
              <w:rPr>
                <w:rFonts w:ascii="MS Gothic" w:cs="MS Gothic" w:eastAsia="MS Gothic" w:hAnsi="MS Gothic"/>
                <w:color w:val="000000"/>
                <w:sz w:val="20"/>
                <w:szCs w:val="20"/>
                <w:u w:val="single"/>
                <w:rtl w:val="0"/>
              </w:rPr>
              <w:t xml:space="preserve">の減少率　　　　　　　　　　　％</w:t>
            </w:r>
            <w:r w:rsidDel="00000000" w:rsidR="00000000" w:rsidRPr="00000000">
              <w:rPr>
                <w:rtl w:val="0"/>
              </w:rPr>
            </w:r>
          </w:p>
          <w:p w:rsidR="00000000" w:rsidDel="00000000" w:rsidP="00000000" w:rsidRDefault="00000000" w:rsidRPr="00000000" w14:paraId="00000029">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Ｂ   ×100  　　　　　　　　　　</w:t>
            </w:r>
            <w:r w:rsidDel="00000000" w:rsidR="00000000" w:rsidRPr="00000000">
              <w:rPr>
                <w:rFonts w:ascii="MS Gothic" w:cs="MS Gothic" w:eastAsia="MS Gothic" w:hAnsi="MS Gothic"/>
                <w:color w:val="000000"/>
                <w:sz w:val="20"/>
                <w:szCs w:val="20"/>
                <w:u w:val="single"/>
                <w:rtl w:val="0"/>
              </w:rPr>
              <w:t xml:space="preserve">全体の減少率　　 　　　　　　　　　 　％</w:t>
            </w:r>
          </w:p>
          <w:p w:rsidR="00000000" w:rsidDel="00000000" w:rsidP="00000000" w:rsidRDefault="00000000" w:rsidRPr="00000000" w14:paraId="0000002A">
            <w:pPr>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最近３か月間における全体の売上高等に占める指定業種の売上等の割合　　　　　　 ％</w:t>
            </w:r>
          </w:p>
          <w:p w:rsidR="00000000" w:rsidDel="00000000" w:rsidP="00000000" w:rsidRDefault="00000000" w:rsidRPr="00000000" w14:paraId="0000002B">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2C">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Ａ：申込時点における最近３か月間の売上高等</w:t>
            </w:r>
            <w:r w:rsidDel="00000000" w:rsidR="00000000" w:rsidRPr="00000000">
              <w:rPr>
                <w:rFonts w:ascii="MS Gothic" w:cs="MS Gothic" w:eastAsia="MS Gothic" w:hAnsi="MS Gothic"/>
                <w:sz w:val="20"/>
                <w:szCs w:val="20"/>
                <w:rtl w:val="0"/>
              </w:rPr>
              <w:t xml:space="preserve">（　　年　　月　〜　　年　　月　）</w:t>
            </w:r>
            <w:r w:rsidDel="00000000" w:rsidR="00000000" w:rsidRPr="00000000">
              <w:rPr>
                <w:rtl w:val="0"/>
              </w:rPr>
            </w:r>
          </w:p>
          <w:p w:rsidR="00000000" w:rsidDel="00000000" w:rsidP="00000000" w:rsidRDefault="00000000" w:rsidRPr="00000000" w14:paraId="0000002D">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業種の売上高等　　　　　　　　円</w:t>
            </w:r>
          </w:p>
          <w:p w:rsidR="00000000" w:rsidDel="00000000" w:rsidP="00000000" w:rsidRDefault="00000000" w:rsidRPr="00000000" w14:paraId="0000002E">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全体の売上高等　　　　  　　　　　円</w:t>
            </w:r>
          </w:p>
          <w:p w:rsidR="00000000" w:rsidDel="00000000" w:rsidP="00000000" w:rsidRDefault="00000000" w:rsidRPr="00000000" w14:paraId="0000002F">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30">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Ｂ：Ａの期間に対応する前年の３か月間の売上高等</w:t>
            </w:r>
            <w:r w:rsidDel="00000000" w:rsidR="00000000" w:rsidRPr="00000000">
              <w:rPr>
                <w:rFonts w:ascii="MS Gothic" w:cs="MS Gothic" w:eastAsia="MS Gothic" w:hAnsi="MS Gothic"/>
                <w:sz w:val="20"/>
                <w:szCs w:val="20"/>
                <w:rtl w:val="0"/>
              </w:rPr>
              <w:t xml:space="preserve">（　　年　　月　〜　　年　　月　）</w:t>
            </w:r>
            <w:r w:rsidDel="00000000" w:rsidR="00000000" w:rsidRPr="00000000">
              <w:rPr>
                <w:rtl w:val="0"/>
              </w:rPr>
            </w:r>
          </w:p>
          <w:p w:rsidR="00000000" w:rsidDel="00000000" w:rsidP="00000000" w:rsidRDefault="00000000" w:rsidRPr="00000000" w14:paraId="00000031">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業種の売上高等　　　　　　　　円</w:t>
            </w:r>
          </w:p>
          <w:p w:rsidR="00000000" w:rsidDel="00000000" w:rsidP="00000000" w:rsidRDefault="00000000" w:rsidRPr="00000000" w14:paraId="00000032">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全体の売上高等　　　　  　　　　　円</w:t>
            </w:r>
          </w:p>
          <w:p w:rsidR="00000000" w:rsidDel="00000000" w:rsidP="00000000" w:rsidRDefault="00000000" w:rsidRPr="00000000" w14:paraId="00000033">
            <w:pPr>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34">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000000" w:rsidDel="00000000" w:rsidP="00000000" w:rsidRDefault="00000000" w:rsidRPr="00000000" w14:paraId="00000035">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（注２）○○○には、主たる事業が属する業種（日本標準産業分類の細分類番号と細分類業種名）を記載。</w:t>
      </w:r>
    </w:p>
    <w:p w:rsidR="00000000" w:rsidDel="00000000" w:rsidP="00000000" w:rsidRDefault="00000000" w:rsidRPr="00000000" w14:paraId="00000036">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（注３）○○○○には、「販売数量の減少」又は「売上高の減少」等を入れる。</w:t>
      </w:r>
    </w:p>
    <w:p w:rsidR="00000000" w:rsidDel="00000000" w:rsidP="00000000" w:rsidRDefault="00000000" w:rsidRPr="00000000" w14:paraId="00000037">
      <w:pPr>
        <w:spacing w:line="240" w:lineRule="auto"/>
        <w:ind w:left="1230" w:hanging="123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（留意事項）</w:t>
      </w:r>
    </w:p>
    <w:p w:rsidR="00000000" w:rsidDel="00000000" w:rsidP="00000000" w:rsidRDefault="00000000" w:rsidRPr="00000000" w14:paraId="00000038">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①　本認定とは別に、金融機関及び信用保証協会による金融上の審査があります。</w:t>
      </w:r>
    </w:p>
    <w:p w:rsidR="00000000" w:rsidDel="00000000" w:rsidP="00000000" w:rsidRDefault="00000000" w:rsidRPr="00000000" w14:paraId="00000039">
      <w:pPr>
        <w:spacing w:line="240" w:lineRule="auto"/>
        <w:ind w:left="492" w:hanging="49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②　市町村長又は特別区長から認定を受けた後、本認定の有効期間内に金融機関又は信用保証協会に対して、経営安定関連保証の申込みを行うことが必要です。</w:t>
      </w:r>
    </w:p>
    <w:p w:rsidR="00000000" w:rsidDel="00000000" w:rsidP="00000000" w:rsidRDefault="00000000" w:rsidRPr="00000000" w14:paraId="0000003A">
      <w:pPr>
        <w:jc w:val="left"/>
        <w:rPr>
          <w:rFonts w:ascii="MS Gothic" w:cs="MS Gothic" w:eastAsia="MS Gothic" w:hAnsi="MS Gothic"/>
          <w:color w:val="000000"/>
          <w:sz w:val="20"/>
          <w:szCs w:val="20"/>
        </w:rPr>
      </w:pPr>
      <w:bookmarkStart w:colFirst="0" w:colLast="0" w:name="_heading=h.7oedofmwa3w6"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273165" cy="32385"/>
                <wp:effectExtent b="0" l="0" r="0" t="0"/>
                <wp:wrapNone/>
                <wp:docPr id="2" name=""/>
                <a:graphic>
                  <a:graphicData uri="http://schemas.microsoft.com/office/word/2010/wordprocessingShape">
                    <wps:wsp>
                      <wps:cNvCnPr/>
                      <wps:spPr>
                        <a:xfrm flipH="1" rot="10800000">
                          <a:off x="2214180" y="3768570"/>
                          <a:ext cx="6263640" cy="228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273165" cy="323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165" cy="32385"/>
                        </a:xfrm>
                        <a:prstGeom prst="rect"/>
                        <a:ln/>
                      </pic:spPr>
                    </pic:pic>
                  </a:graphicData>
                </a:graphic>
              </wp:anchor>
            </w:drawing>
          </mc:Fallback>
        </mc:AlternateContent>
      </w:r>
    </w:p>
    <w:p w:rsidR="00000000" w:rsidDel="00000000" w:rsidP="00000000" w:rsidRDefault="00000000" w:rsidRPr="00000000" w14:paraId="0000003B">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舞産産認第　　　　号</w:t>
      </w:r>
    </w:p>
    <w:p w:rsidR="00000000" w:rsidDel="00000000" w:rsidP="00000000" w:rsidRDefault="00000000" w:rsidRPr="00000000" w14:paraId="0000003C">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年　　月　　日</w:t>
      </w:r>
    </w:p>
    <w:p w:rsidR="00000000" w:rsidDel="00000000" w:rsidP="00000000" w:rsidRDefault="00000000" w:rsidRPr="00000000" w14:paraId="0000003D">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申請のとおり、相違ないことを認定します。</w:t>
      </w:r>
    </w:p>
    <w:p w:rsidR="00000000" w:rsidDel="00000000" w:rsidP="00000000" w:rsidRDefault="00000000" w:rsidRPr="00000000" w14:paraId="0000003E">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(注)本認定の有効期間：　　　年　　月　　日から　　　年　　月　　日まで</w:t>
      </w:r>
    </w:p>
    <w:p w:rsidR="00000000" w:rsidDel="00000000" w:rsidP="00000000" w:rsidRDefault="00000000" w:rsidRPr="00000000" w14:paraId="0000003F">
      <w:pPr>
        <w:ind w:left="469" w:hanging="469"/>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40">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認定者　舞鶴市長　鴨田　秋津</w:t>
      </w:r>
    </w:p>
    <w:sectPr>
      <w:pgSz w:h="16838" w:w="11906" w:orient="portrait"/>
      <w:pgMar w:bottom="1440" w:top="1440" w:left="1080" w:right="1080" w:header="566.929133858267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rsid w:val="00A830D4"/>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semiHidden w:val="1"/>
    <w:unhideWhenUsed w:val="1"/>
    <w:qFormat w:val="1"/>
    <w:rsid w:val="00A830D4"/>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830D4"/>
    <w:rPr>
      <w:rFonts w:asciiTheme="majorHAnsi" w:cstheme="majorBidi" w:eastAsiaTheme="majorEastAsia" w:hAnsiTheme="majorHAnsi"/>
      <w:sz w:val="24"/>
      <w:szCs w:val="24"/>
    </w:rPr>
  </w:style>
  <w:style w:type="character" w:styleId="20" w:customStyle="1">
    <w:name w:val="見出し 2 (文字)"/>
    <w:basedOn w:val="a0"/>
    <w:link w:val="2"/>
    <w:uiPriority w:val="9"/>
    <w:semiHidden w:val="1"/>
    <w:rsid w:val="00A830D4"/>
    <w:rPr>
      <w:rFonts w:asciiTheme="majorHAnsi" w:cstheme="majorBidi" w:eastAsiaTheme="majorEastAsia" w:hAnsiTheme="majorHAnsi"/>
    </w:rPr>
  </w:style>
  <w:style w:type="paragraph" w:styleId="a3">
    <w:name w:val="TOC Heading"/>
    <w:basedOn w:val="1"/>
    <w:next w:val="a"/>
    <w:uiPriority w:val="39"/>
    <w:semiHidden w:val="1"/>
    <w:unhideWhenUsed w:val="1"/>
    <w:qFormat w:val="1"/>
    <w:rsid w:val="00A830D4"/>
    <w:pPr>
      <w:outlineLvl w:val="9"/>
    </w:pPr>
  </w:style>
  <w:style w:type="paragraph" w:styleId="a4">
    <w:name w:val="header"/>
    <w:basedOn w:val="a"/>
    <w:link w:val="a5"/>
    <w:uiPriority w:val="99"/>
    <w:unhideWhenUsed w:val="1"/>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val="1"/>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semiHidden w:val="1"/>
    <w:unhideWhenUsed w:val="1"/>
    <w:rsid w:val="001D602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1D602D"/>
    <w:rPr>
      <w:rFonts w:asciiTheme="majorHAnsi" w:cstheme="majorBidi" w:eastAsiaTheme="majorEastAsia" w:hAnsiTheme="majorHAnsi"/>
      <w:sz w:val="18"/>
      <w:szCs w:val="18"/>
    </w:rPr>
  </w:style>
  <w:style w:type="character" w:styleId="aa">
    <w:name w:val="Placeholder Text"/>
    <w:basedOn w:val="a0"/>
    <w:uiPriority w:val="99"/>
    <w:semiHidden w:val="1"/>
    <w:rsid w:val="001D602D"/>
    <w:rPr>
      <w:color w:val="808080"/>
    </w:rPr>
  </w:style>
  <w:style w:type="character" w:styleId="ab">
    <w:name w:val="annotation reference"/>
    <w:basedOn w:val="a0"/>
    <w:semiHidden w:val="1"/>
    <w:unhideWhenUsed w:val="1"/>
    <w:rsid w:val="009F35F4"/>
    <w:rPr>
      <w:sz w:val="18"/>
      <w:szCs w:val="18"/>
    </w:rPr>
  </w:style>
  <w:style w:type="paragraph" w:styleId="ac">
    <w:name w:val="annotation text"/>
    <w:basedOn w:val="a"/>
    <w:link w:val="ad"/>
    <w:semiHidden w:val="1"/>
    <w:unhideWhenUsed w:val="1"/>
    <w:rsid w:val="009F35F4"/>
    <w:pPr>
      <w:jc w:val="left"/>
    </w:pPr>
  </w:style>
  <w:style w:type="character" w:styleId="ad" w:customStyle="1">
    <w:name w:val="コメント文字列 (文字)"/>
    <w:basedOn w:val="a0"/>
    <w:link w:val="ac"/>
    <w:semiHidden w:val="1"/>
    <w:rsid w:val="009F35F4"/>
  </w:style>
  <w:style w:type="paragraph" w:styleId="ae">
    <w:name w:val="annotation subject"/>
    <w:basedOn w:val="ac"/>
    <w:next w:val="ac"/>
    <w:link w:val="af"/>
    <w:semiHidden w:val="1"/>
    <w:unhideWhenUsed w:val="1"/>
    <w:rsid w:val="009F35F4"/>
    <w:rPr>
      <w:b w:val="1"/>
      <w:bCs w:val="1"/>
    </w:rPr>
  </w:style>
  <w:style w:type="character" w:styleId="af" w:customStyle="1">
    <w:name w:val="コメント内容 (文字)"/>
    <w:basedOn w:val="ad"/>
    <w:link w:val="ae"/>
    <w:uiPriority w:val="99"/>
    <w:semiHidden w:val="1"/>
    <w:rsid w:val="009F35F4"/>
    <w:rPr>
      <w:b w:val="1"/>
      <w:bCs w:val="1"/>
    </w:rPr>
  </w:style>
  <w:style w:type="paragraph" w:styleId="af0">
    <w:name w:val="Revision"/>
    <w:hidden w:val="1"/>
    <w:uiPriority w:val="99"/>
    <w:semiHidden w:val="1"/>
    <w:rsid w:val="00B07FA6"/>
  </w:style>
  <w:style w:type="table" w:styleId="af1">
    <w:name w:val="Table Grid"/>
    <w:basedOn w:val="a1"/>
    <w:rsid w:val="006920E0"/>
    <w:pPr>
      <w:widowControl w:val="0"/>
      <w:jc w:val="both"/>
    </w:pPr>
    <w:rPr>
      <w:rFonts w:ascii="Century" w:cs="Times New Roman" w:eastAsia="ＭＳ 明朝" w:hAnsi="Century"/>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2">
    <w:name w:val="page number"/>
    <w:basedOn w:val="a0"/>
    <w:rsid w:val="006920E0"/>
  </w:style>
  <w:style w:type="paragraph" w:styleId="af3">
    <w:name w:val="List Paragraph"/>
    <w:basedOn w:val="a"/>
    <w:uiPriority w:val="34"/>
    <w:qFormat w:val="1"/>
    <w:rsid w:val="006920E0"/>
    <w:pPr>
      <w:ind w:left="840" w:leftChars="400"/>
    </w:pPr>
    <w:rPr>
      <w:rFonts w:ascii="Century" w:cs="Times New Roman" w:eastAsia="ＭＳ 明朝" w:hAnsi="Century"/>
    </w:rPr>
  </w:style>
  <w:style w:type="paragraph" w:styleId="af4">
    <w:name w:val="Date"/>
    <w:basedOn w:val="a"/>
    <w:next w:val="a"/>
    <w:link w:val="af5"/>
    <w:rsid w:val="006920E0"/>
    <w:rPr>
      <w:rFonts w:ascii="Century" w:cs="Times New Roman" w:eastAsia="ＭＳ 明朝" w:hAnsi="Century"/>
      <w:szCs w:val="24"/>
    </w:rPr>
  </w:style>
  <w:style w:type="character" w:styleId="af5" w:customStyle="1">
    <w:name w:val="日付 (文字)"/>
    <w:basedOn w:val="a0"/>
    <w:link w:val="af4"/>
    <w:rsid w:val="006920E0"/>
    <w:rPr>
      <w:rFonts w:ascii="Century" w:cs="Times New Roman" w:eastAsia="ＭＳ 明朝" w:hAnsi="Century"/>
      <w:szCs w:val="24"/>
    </w:rPr>
  </w:style>
  <w:style w:type="paragraph" w:styleId="af6">
    <w:name w:val="Plain Text"/>
    <w:basedOn w:val="a"/>
    <w:link w:val="af7"/>
    <w:uiPriority w:val="99"/>
    <w:unhideWhenUsed w:val="1"/>
    <w:rsid w:val="006920E0"/>
    <w:pPr>
      <w:jc w:val="left"/>
    </w:pPr>
    <w:rPr>
      <w:rFonts w:ascii="ＭＳ ゴシック" w:cs="Times New Roman" w:eastAsia="ＭＳ ゴシック" w:hAnsi="Courier New"/>
      <w:sz w:val="20"/>
      <w:szCs w:val="21"/>
    </w:rPr>
  </w:style>
  <w:style w:type="character" w:styleId="af7" w:customStyle="1">
    <w:name w:val="書式なし (文字)"/>
    <w:basedOn w:val="a0"/>
    <w:link w:val="af6"/>
    <w:uiPriority w:val="99"/>
    <w:rsid w:val="006920E0"/>
    <w:rPr>
      <w:rFonts w:ascii="ＭＳ ゴシック" w:cs="Times New Roman" w:eastAsia="ＭＳ ゴシック" w:hAnsi="Courier New"/>
      <w:sz w:val="20"/>
      <w:szCs w:val="21"/>
    </w:rPr>
  </w:style>
  <w:style w:type="paragraph" w:styleId="af8">
    <w:name w:val="Note Heading"/>
    <w:basedOn w:val="a"/>
    <w:next w:val="a"/>
    <w:link w:val="af9"/>
    <w:rsid w:val="006920E0"/>
    <w:pPr>
      <w:jc w:val="center"/>
    </w:pPr>
    <w:rPr>
      <w:rFonts w:ascii="ＭＳ ゴシック" w:cs="ＭＳ ゴシック" w:eastAsia="ＭＳ ゴシック" w:hAnsi="ＭＳ ゴシック"/>
      <w:color w:val="000000"/>
      <w:kern w:val="0"/>
      <w:szCs w:val="21"/>
    </w:rPr>
  </w:style>
  <w:style w:type="character" w:styleId="af9" w:customStyle="1">
    <w:name w:val="記 (文字)"/>
    <w:basedOn w:val="a0"/>
    <w:link w:val="af8"/>
    <w:rsid w:val="006920E0"/>
    <w:rPr>
      <w:rFonts w:ascii="ＭＳ ゴシック" w:cs="ＭＳ ゴシック" w:eastAsia="ＭＳ ゴシック" w:hAnsi="ＭＳ ゴシック"/>
      <w:color w:val="000000"/>
      <w:kern w:val="0"/>
      <w:szCs w:val="21"/>
    </w:rPr>
  </w:style>
  <w:style w:type="paragraph" w:styleId="afa">
    <w:name w:val="Closing"/>
    <w:basedOn w:val="a"/>
    <w:link w:val="afb"/>
    <w:rsid w:val="006920E0"/>
    <w:pPr>
      <w:jc w:val="right"/>
    </w:pPr>
    <w:rPr>
      <w:rFonts w:ascii="ＭＳ ゴシック" w:cs="ＭＳ ゴシック" w:eastAsia="ＭＳ ゴシック" w:hAnsi="ＭＳ ゴシック"/>
      <w:color w:val="000000"/>
      <w:kern w:val="0"/>
      <w:szCs w:val="21"/>
    </w:rPr>
  </w:style>
  <w:style w:type="character" w:styleId="afb" w:customStyle="1">
    <w:name w:val="結語 (文字)"/>
    <w:basedOn w:val="a0"/>
    <w:link w:val="afa"/>
    <w:rsid w:val="006920E0"/>
    <w:rPr>
      <w:rFonts w:ascii="ＭＳ ゴシック" w:cs="ＭＳ ゴシック" w:eastAsia="ＭＳ ゴシック" w:hAnsi="ＭＳ ゴシック"/>
      <w:color w:val="000000"/>
      <w:kern w:val="0"/>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mnQCCeGIwuQEp1euaok7jqynw==">CgMxLjAaHwoBMBIaChgICVIUChJ0YWJsZS5kbmo4ajM5ajFnMnMyDmguN29lZG9mbXdhM3c2OAByITFjVk16V2otY2JjM2dMcENuY0hTbXYtMGZpTUN0MTZlTg==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2020-03-04T01:17:00Z</dcterms:created>
</cp:coreProperties>
</file>