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（様式２）</w:t>
      </w:r>
    </w:p>
    <w:p w:rsidR="00000000" w:rsidDel="00000000" w:rsidP="00000000" w:rsidRDefault="00000000" w:rsidRPr="00000000" w14:paraId="00000002">
      <w:pPr>
        <w:spacing w:after="100" w:before="100" w:line="516" w:lineRule="auto"/>
        <w:jc w:val="center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宣　誓　書</w:t>
      </w:r>
    </w:p>
    <w:p w:rsidR="00000000" w:rsidDel="00000000" w:rsidP="00000000" w:rsidRDefault="00000000" w:rsidRPr="00000000" w14:paraId="00000003">
      <w:pPr>
        <w:spacing w:after="100" w:before="100" w:line="516" w:lineRule="auto"/>
        <w:jc w:val="righ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舞鶴市長　　様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所在地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会社名</w:t>
      </w:r>
    </w:p>
    <w:p w:rsidR="00000000" w:rsidDel="00000000" w:rsidP="00000000" w:rsidRDefault="00000000" w:rsidRPr="00000000" w14:paraId="00000009">
      <w:pPr>
        <w:ind w:left="43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代表者名　　　　　　　　　　㊞</w:t>
      </w:r>
    </w:p>
    <w:p w:rsidR="00000000" w:rsidDel="00000000" w:rsidP="00000000" w:rsidRDefault="00000000" w:rsidRPr="00000000" w14:paraId="0000000A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56" w:lineRule="auto"/>
        <w:rPr>
          <w:sz w:val="23"/>
          <w:szCs w:val="23"/>
        </w:rPr>
      </w:pPr>
      <w:bookmarkStart w:colFirst="0" w:colLast="0" w:name="_heading=h.46ra4zyz2q9p" w:id="0"/>
      <w:bookmarkEnd w:id="0"/>
      <w:r w:rsidDel="00000000" w:rsidR="00000000" w:rsidRPr="00000000">
        <w:rPr>
          <w:sz w:val="23"/>
          <w:szCs w:val="23"/>
          <w:rtl w:val="0"/>
        </w:rPr>
        <w:t xml:space="preserve">　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農業公園ビュースポットデッキ（イートインスペース）設計整備業務委託</w:t>
      </w:r>
      <w:r w:rsidDel="00000000" w:rsidR="00000000" w:rsidRPr="00000000">
        <w:rPr>
          <w:sz w:val="23"/>
          <w:szCs w:val="23"/>
          <w:rtl w:val="0"/>
        </w:rPr>
        <w:t xml:space="preserve">の参加申請を行うに当たり、下記に記載した事項は真実に相違ありません。</w:t>
      </w:r>
    </w:p>
    <w:p w:rsidR="00000000" w:rsidDel="00000000" w:rsidP="00000000" w:rsidRDefault="00000000" w:rsidRPr="00000000" w14:paraId="0000000E">
      <w:pPr>
        <w:ind w:firstLine="24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24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24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56" w:lineRule="auto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記</w:t>
      </w:r>
    </w:p>
    <w:p w:rsidR="00000000" w:rsidDel="00000000" w:rsidP="00000000" w:rsidRDefault="00000000" w:rsidRPr="00000000" w14:paraId="00000012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56" w:lineRule="auto"/>
        <w:ind w:left="42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以下のすべてを満たします。</w:t>
      </w:r>
    </w:p>
    <w:p w:rsidR="00000000" w:rsidDel="00000000" w:rsidP="00000000" w:rsidRDefault="00000000" w:rsidRPr="00000000" w14:paraId="00000014">
      <w:pPr>
        <w:widowControl w:val="1"/>
        <w:spacing w:after="20" w:before="20" w:lineRule="auto"/>
        <w:ind w:right="-550.8661417322827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（１）令和８年度の舞鶴市の工事にかかる指名登録を行っている者であること。</w:t>
      </w:r>
    </w:p>
    <w:p w:rsidR="00000000" w:rsidDel="00000000" w:rsidP="00000000" w:rsidRDefault="00000000" w:rsidRPr="00000000" w14:paraId="00000015">
      <w:pPr>
        <w:widowControl w:val="1"/>
        <w:spacing w:after="20" w:before="20" w:lineRule="auto"/>
        <w:ind w:left="708.6614173228347" w:right="-550.8661417322827" w:hanging="708.6614173228347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（２）地方自治法施行令(昭和22年政令第16号)第167条の4第1項及び第2項の規定に該当しない者であること。</w:t>
      </w:r>
    </w:p>
    <w:p w:rsidR="00000000" w:rsidDel="00000000" w:rsidP="00000000" w:rsidRDefault="00000000" w:rsidRPr="00000000" w14:paraId="00000016">
      <w:pPr>
        <w:widowControl w:val="1"/>
        <w:spacing w:after="20" w:before="20" w:lineRule="auto"/>
        <w:ind w:left="708.6614173228347" w:right="-550.8661417322827" w:hanging="708.6614173228347"/>
        <w:jc w:val="left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（３） 舞鶴市入札参加停止に関する要綱(平成30年3月1日制定)の規定による競争参加資格の停止の期間中でない者であること。又は、他の自治体で同様の停止処分を受けていないこと。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after="20" w:before="20" w:lineRule="auto"/>
        <w:ind w:left="708.6614173228347" w:right="-550.8661417322827" w:hanging="708.6614173228347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４）破産法(平成16年法律第75号)の規定による破産手続開始の申立て、会社更生法(平成14年法律第154号)の規定による更生手続開始の申立て又は民事再生法(平成11年法律第225号)の規定による再生手続開始の申立てがなされていないこと。</w:t>
      </w:r>
    </w:p>
    <w:p w:rsidR="00000000" w:rsidDel="00000000" w:rsidP="00000000" w:rsidRDefault="00000000" w:rsidRPr="00000000" w14:paraId="00000018">
      <w:pPr>
        <w:widowControl w:val="1"/>
        <w:spacing w:after="20" w:before="20" w:lineRule="auto"/>
        <w:ind w:left="708.6614173228347" w:right="-550.8661417322827" w:hanging="708.6614173228347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（５）舞鶴市暴力団排除条例(平成 24 年条例第23号)第2条第3号に掲げる暴力団員等又は同条第4号に掲げる暴力団密接関係者と認められる者でないこと。また、舞鶴市契約に関する暴力団等排除措置要綱(平成25年1月1日制定)の規定による入札参加等除外措置の期間中の者でないこと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50.866141732282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/Bv4IifavQyMxk6rxmIVnCcLg==">CgMxLjAyDmguNDZyYTR6eXoycTlwOAByITEzaENYMmxndjNHVWdJUmhGdzJ4NFplSlNVUnRfWU9oYg==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